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BA8B0" w14:textId="6DDDDE8D" w:rsidR="00D3333B" w:rsidRPr="004B0FE3" w:rsidRDefault="00327E5A" w:rsidP="004B0FE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Část 3: </w:t>
      </w:r>
      <w:r w:rsidR="00F139D3">
        <w:rPr>
          <w:b/>
          <w:sz w:val="48"/>
          <w:szCs w:val="48"/>
        </w:rPr>
        <w:t xml:space="preserve">Centrifugy pro Oddělení klinické hematologie Masarykovy nemocnice v Ústí nad Labem, </w:t>
      </w:r>
      <w:proofErr w:type="spellStart"/>
      <w:proofErr w:type="gramStart"/>
      <w:r w:rsidR="00F139D3">
        <w:rPr>
          <w:b/>
          <w:sz w:val="48"/>
          <w:szCs w:val="48"/>
        </w:rPr>
        <w:t>o.z</w:t>
      </w:r>
      <w:proofErr w:type="spellEnd"/>
      <w:r w:rsidR="00F139D3">
        <w:rPr>
          <w:b/>
          <w:sz w:val="48"/>
          <w:szCs w:val="48"/>
        </w:rPr>
        <w:t>.</w:t>
      </w:r>
      <w:proofErr w:type="gramEnd"/>
    </w:p>
    <w:p w14:paraId="7D0EE8B4" w14:textId="5D066ED4" w:rsidR="004B0FE3" w:rsidRDefault="004B0FE3" w:rsidP="004C4029">
      <w:pPr>
        <w:jc w:val="both"/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20810584" w14:textId="02DB5004" w:rsidR="00F139D3" w:rsidRPr="00F139D3" w:rsidRDefault="00631A9E" w:rsidP="00F139D3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F139D3" w:rsidRPr="001A7D17">
        <w:rPr>
          <w:sz w:val="24"/>
          <w:szCs w:val="24"/>
        </w:rPr>
        <w:t xml:space="preserve"> ks</w:t>
      </w:r>
      <w:r w:rsidR="00F139D3" w:rsidRPr="001A7D17">
        <w:rPr>
          <w:sz w:val="24"/>
          <w:szCs w:val="24"/>
        </w:rPr>
        <w:tab/>
      </w:r>
      <w:r w:rsidR="00F139D3">
        <w:rPr>
          <w:sz w:val="24"/>
          <w:szCs w:val="24"/>
        </w:rPr>
        <w:t>Centrifuga nechlazená</w:t>
      </w:r>
    </w:p>
    <w:p w14:paraId="039806EF" w14:textId="28D856A2" w:rsidR="00BC42CC" w:rsidRPr="00631A9E" w:rsidRDefault="004B0FE3" w:rsidP="00631A9E">
      <w:pPr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31B28BC3" w14:textId="14A8CB88" w:rsidR="00F139D3" w:rsidRDefault="00F139D3" w:rsidP="007223F4">
      <w:pPr>
        <w:spacing w:after="0" w:line="259" w:lineRule="auto"/>
        <w:jc w:val="both"/>
        <w:rPr>
          <w:b/>
          <w:sz w:val="24"/>
          <w:szCs w:val="24"/>
        </w:rPr>
      </w:pPr>
      <w:r w:rsidRPr="00F139D3">
        <w:rPr>
          <w:b/>
          <w:sz w:val="24"/>
          <w:szCs w:val="24"/>
        </w:rPr>
        <w:t>Centrifuga nechlazená</w:t>
      </w:r>
    </w:p>
    <w:p w14:paraId="7711CF02" w14:textId="77777777" w:rsidR="00F139D3" w:rsidRPr="0088070D" w:rsidRDefault="00F139D3" w:rsidP="00F139D3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>
        <w:rPr>
          <w:sz w:val="24"/>
        </w:rPr>
        <w:t>Centrifuga nechlazená</w:t>
      </w:r>
      <w:r w:rsidRPr="0088070D">
        <w:rPr>
          <w:sz w:val="24"/>
        </w:rPr>
        <w:t xml:space="preserve"> s výkyvným rotorem pro separaci vzorků (krev, moč)</w:t>
      </w:r>
    </w:p>
    <w:p w14:paraId="013F70CC" w14:textId="77777777" w:rsidR="00F139D3" w:rsidRPr="0088070D" w:rsidRDefault="00F139D3" w:rsidP="00F139D3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 xml:space="preserve">Výkyvný rotor umožňující centrifugaci s relativní </w:t>
      </w:r>
      <w:proofErr w:type="spellStart"/>
      <w:r w:rsidRPr="0088070D">
        <w:rPr>
          <w:sz w:val="24"/>
        </w:rPr>
        <w:t>centrifugační</w:t>
      </w:r>
      <w:proofErr w:type="spellEnd"/>
      <w:r w:rsidRPr="0088070D">
        <w:rPr>
          <w:sz w:val="24"/>
        </w:rPr>
        <w:t xml:space="preserve"> silou centrifugy (RCF = </w:t>
      </w:r>
      <w:bookmarkStart w:id="0" w:name="_GoBack"/>
      <w:bookmarkEnd w:id="0"/>
      <w:proofErr w:type="spellStart"/>
      <w:r w:rsidRPr="0088070D">
        <w:rPr>
          <w:sz w:val="24"/>
        </w:rPr>
        <w:t>relative</w:t>
      </w:r>
      <w:proofErr w:type="spellEnd"/>
      <w:r w:rsidRPr="0088070D">
        <w:rPr>
          <w:sz w:val="24"/>
        </w:rPr>
        <w:t xml:space="preserve"> </w:t>
      </w:r>
      <w:proofErr w:type="spellStart"/>
      <w:r w:rsidRPr="0088070D">
        <w:rPr>
          <w:sz w:val="24"/>
        </w:rPr>
        <w:t>centrifugal</w:t>
      </w:r>
      <w:proofErr w:type="spellEnd"/>
      <w:r w:rsidRPr="0088070D">
        <w:rPr>
          <w:sz w:val="24"/>
        </w:rPr>
        <w:t xml:space="preserve"> </w:t>
      </w:r>
      <w:proofErr w:type="spellStart"/>
      <w:r w:rsidRPr="0088070D">
        <w:rPr>
          <w:sz w:val="24"/>
        </w:rPr>
        <w:t>force</w:t>
      </w:r>
      <w:proofErr w:type="spellEnd"/>
      <w:r w:rsidRPr="0088070D">
        <w:rPr>
          <w:sz w:val="24"/>
        </w:rPr>
        <w:t>) alespoň 4000x g</w:t>
      </w:r>
    </w:p>
    <w:p w14:paraId="79D6F954" w14:textId="77777777" w:rsidR="00F139D3" w:rsidRPr="0088070D" w:rsidRDefault="00F139D3" w:rsidP="00F139D3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>Kapacita minimálně 48 pozic pro zkumavky – 15 ml, průměr 16 mm, výška 11 cm + níže uvedené typy zkumavek</w:t>
      </w:r>
    </w:p>
    <w:p w14:paraId="472806B3" w14:textId="77777777" w:rsidR="00F139D3" w:rsidRPr="0088070D" w:rsidRDefault="00F139D3" w:rsidP="00F139D3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 xml:space="preserve">Maximální relativní </w:t>
      </w:r>
      <w:proofErr w:type="spellStart"/>
      <w:r w:rsidRPr="0088070D">
        <w:rPr>
          <w:sz w:val="24"/>
        </w:rPr>
        <w:t>centrifugační</w:t>
      </w:r>
      <w:proofErr w:type="spellEnd"/>
      <w:r w:rsidRPr="0088070D">
        <w:rPr>
          <w:sz w:val="24"/>
        </w:rPr>
        <w:t xml:space="preserve"> síla centrifugy (RCF) alespoň 15 000x g</w:t>
      </w:r>
    </w:p>
    <w:p w14:paraId="6595D7B8" w14:textId="77777777" w:rsidR="00F139D3" w:rsidRPr="0088070D" w:rsidRDefault="00F139D3" w:rsidP="00F139D3">
      <w:pPr>
        <w:pStyle w:val="Odstavecseseznamem"/>
        <w:numPr>
          <w:ilvl w:val="0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>Seznam používaných zkumavek:</w:t>
      </w:r>
    </w:p>
    <w:p w14:paraId="40818DC1" w14:textId="77777777" w:rsidR="00F139D3" w:rsidRDefault="00F139D3" w:rsidP="00F139D3">
      <w:pPr>
        <w:pStyle w:val="Odstavecseseznamem"/>
        <w:numPr>
          <w:ilvl w:val="1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>36</w:t>
      </w:r>
      <w:r>
        <w:rPr>
          <w:sz w:val="24"/>
        </w:rPr>
        <w:t>3047</w:t>
      </w:r>
      <w:r w:rsidRPr="0088070D">
        <w:rPr>
          <w:sz w:val="24"/>
        </w:rPr>
        <w:t xml:space="preserve">   </w:t>
      </w:r>
      <w:proofErr w:type="spellStart"/>
      <w:r w:rsidRPr="0088070D">
        <w:rPr>
          <w:sz w:val="24"/>
        </w:rPr>
        <w:t>Vacutainer</w:t>
      </w:r>
      <w:proofErr w:type="spellEnd"/>
      <w:r w:rsidRPr="0088070D">
        <w:rPr>
          <w:sz w:val="24"/>
        </w:rPr>
        <w:t xml:space="preserve"> zkumavka, </w:t>
      </w:r>
      <w:r>
        <w:rPr>
          <w:sz w:val="24"/>
        </w:rPr>
        <w:t>modrá</w:t>
      </w:r>
      <w:r w:rsidRPr="0088070D">
        <w:rPr>
          <w:sz w:val="24"/>
        </w:rPr>
        <w:t xml:space="preserve">, </w:t>
      </w:r>
      <w:r>
        <w:rPr>
          <w:sz w:val="24"/>
        </w:rPr>
        <w:t>Na citrát</w:t>
      </w:r>
      <w:r w:rsidRPr="0088070D">
        <w:rPr>
          <w:sz w:val="24"/>
        </w:rPr>
        <w:t xml:space="preserve">, </w:t>
      </w:r>
      <w:r>
        <w:rPr>
          <w:sz w:val="24"/>
        </w:rPr>
        <w:t>1,8</w:t>
      </w:r>
      <w:r w:rsidRPr="0088070D">
        <w:rPr>
          <w:sz w:val="24"/>
        </w:rPr>
        <w:t xml:space="preserve"> ml, plast, K</w:t>
      </w:r>
      <w:r>
        <w:rPr>
          <w:sz w:val="24"/>
        </w:rPr>
        <w:t>oagulace</w:t>
      </w:r>
      <w:r w:rsidRPr="0088070D">
        <w:rPr>
          <w:sz w:val="24"/>
        </w:rPr>
        <w:t>, nesrážlivá krev, výrobce BD</w:t>
      </w:r>
    </w:p>
    <w:p w14:paraId="4527EBC5" w14:textId="77777777" w:rsidR="00F139D3" w:rsidRPr="0088070D" w:rsidRDefault="00F139D3" w:rsidP="00F139D3">
      <w:pPr>
        <w:pStyle w:val="Odstavecseseznamem"/>
        <w:numPr>
          <w:ilvl w:val="1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>36</w:t>
      </w:r>
      <w:r>
        <w:rPr>
          <w:sz w:val="24"/>
        </w:rPr>
        <w:t>3048</w:t>
      </w:r>
      <w:r w:rsidRPr="0088070D">
        <w:rPr>
          <w:sz w:val="24"/>
        </w:rPr>
        <w:t xml:space="preserve">   </w:t>
      </w:r>
      <w:proofErr w:type="spellStart"/>
      <w:r w:rsidRPr="0088070D">
        <w:rPr>
          <w:sz w:val="24"/>
        </w:rPr>
        <w:t>Vacutainer</w:t>
      </w:r>
      <w:proofErr w:type="spellEnd"/>
      <w:r w:rsidRPr="0088070D">
        <w:rPr>
          <w:sz w:val="24"/>
        </w:rPr>
        <w:t xml:space="preserve"> zkumavka, </w:t>
      </w:r>
      <w:r>
        <w:rPr>
          <w:sz w:val="24"/>
        </w:rPr>
        <w:t>modrá</w:t>
      </w:r>
      <w:r w:rsidRPr="0088070D">
        <w:rPr>
          <w:sz w:val="24"/>
        </w:rPr>
        <w:t xml:space="preserve">, </w:t>
      </w:r>
      <w:r>
        <w:rPr>
          <w:sz w:val="24"/>
        </w:rPr>
        <w:t>Na citrát</w:t>
      </w:r>
      <w:r w:rsidRPr="0088070D">
        <w:rPr>
          <w:sz w:val="24"/>
        </w:rPr>
        <w:t>, 2</w:t>
      </w:r>
      <w:r>
        <w:rPr>
          <w:sz w:val="24"/>
        </w:rPr>
        <w:t>,7</w:t>
      </w:r>
      <w:r w:rsidRPr="0088070D">
        <w:rPr>
          <w:sz w:val="24"/>
        </w:rPr>
        <w:t xml:space="preserve"> ml, plast, K</w:t>
      </w:r>
      <w:r>
        <w:rPr>
          <w:sz w:val="24"/>
        </w:rPr>
        <w:t>oagulace</w:t>
      </w:r>
      <w:r w:rsidRPr="0088070D">
        <w:rPr>
          <w:sz w:val="24"/>
        </w:rPr>
        <w:t>, nesrážlivá krev, výrobce BD</w:t>
      </w:r>
    </w:p>
    <w:p w14:paraId="278CC96C" w14:textId="77777777" w:rsidR="00F139D3" w:rsidRPr="0088070D" w:rsidRDefault="00F139D3" w:rsidP="00F139D3">
      <w:pPr>
        <w:pStyle w:val="Odstavecseseznamem"/>
        <w:numPr>
          <w:ilvl w:val="1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>36</w:t>
      </w:r>
      <w:r>
        <w:rPr>
          <w:sz w:val="24"/>
        </w:rPr>
        <w:t>7714</w:t>
      </w:r>
      <w:r w:rsidRPr="0088070D">
        <w:rPr>
          <w:sz w:val="24"/>
        </w:rPr>
        <w:t xml:space="preserve">  </w:t>
      </w:r>
      <w:proofErr w:type="spellStart"/>
      <w:r w:rsidRPr="0088070D">
        <w:rPr>
          <w:sz w:val="24"/>
        </w:rPr>
        <w:t>Vacutainer</w:t>
      </w:r>
      <w:proofErr w:type="spellEnd"/>
      <w:r w:rsidRPr="0088070D">
        <w:rPr>
          <w:sz w:val="24"/>
        </w:rPr>
        <w:t xml:space="preserve"> zkumavka, </w:t>
      </w:r>
      <w:r>
        <w:rPr>
          <w:sz w:val="24"/>
        </w:rPr>
        <w:t>modrá</w:t>
      </w:r>
      <w:r w:rsidRPr="0088070D">
        <w:rPr>
          <w:sz w:val="24"/>
        </w:rPr>
        <w:t xml:space="preserve">, </w:t>
      </w:r>
      <w:r>
        <w:rPr>
          <w:sz w:val="24"/>
        </w:rPr>
        <w:t>Na citrát</w:t>
      </w:r>
      <w:r w:rsidRPr="0088070D">
        <w:rPr>
          <w:sz w:val="24"/>
        </w:rPr>
        <w:t xml:space="preserve">, </w:t>
      </w:r>
      <w:r>
        <w:rPr>
          <w:sz w:val="24"/>
        </w:rPr>
        <w:t>4,5</w:t>
      </w:r>
      <w:r w:rsidRPr="0088070D">
        <w:rPr>
          <w:sz w:val="24"/>
        </w:rPr>
        <w:t xml:space="preserve"> ml, </w:t>
      </w:r>
      <w:r>
        <w:rPr>
          <w:sz w:val="24"/>
        </w:rPr>
        <w:t>sklo</w:t>
      </w:r>
      <w:r w:rsidRPr="0088070D">
        <w:rPr>
          <w:sz w:val="24"/>
        </w:rPr>
        <w:t>, K</w:t>
      </w:r>
      <w:r>
        <w:rPr>
          <w:sz w:val="24"/>
        </w:rPr>
        <w:t>oagulace</w:t>
      </w:r>
      <w:r w:rsidRPr="0088070D">
        <w:rPr>
          <w:sz w:val="24"/>
        </w:rPr>
        <w:t>, nesrážlivá krev, výrobce BD</w:t>
      </w:r>
    </w:p>
    <w:p w14:paraId="5F17FA71" w14:textId="77777777" w:rsidR="00F139D3" w:rsidRPr="0088070D" w:rsidRDefault="00F139D3" w:rsidP="00F139D3">
      <w:pPr>
        <w:pStyle w:val="Odstavecseseznamem"/>
        <w:numPr>
          <w:ilvl w:val="1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 xml:space="preserve">367836   </w:t>
      </w:r>
      <w:proofErr w:type="spellStart"/>
      <w:r w:rsidRPr="0088070D">
        <w:rPr>
          <w:sz w:val="24"/>
        </w:rPr>
        <w:t>Vacutainer</w:t>
      </w:r>
      <w:proofErr w:type="spellEnd"/>
      <w:r w:rsidRPr="0088070D">
        <w:rPr>
          <w:sz w:val="24"/>
        </w:rPr>
        <w:t xml:space="preserve"> zkumavka, fialová, K3EDTA, 2 ml, plast, KO + DIF, nesrážlivá krev, výrobce BD</w:t>
      </w:r>
    </w:p>
    <w:p w14:paraId="35EFA275" w14:textId="77777777" w:rsidR="00F139D3" w:rsidRPr="0088070D" w:rsidRDefault="00F139D3" w:rsidP="00F139D3">
      <w:pPr>
        <w:pStyle w:val="Odstavecseseznamem"/>
        <w:numPr>
          <w:ilvl w:val="1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 xml:space="preserve">364938   </w:t>
      </w:r>
      <w:proofErr w:type="spellStart"/>
      <w:r w:rsidRPr="0088070D">
        <w:rPr>
          <w:sz w:val="24"/>
        </w:rPr>
        <w:t>Vacutainer</w:t>
      </w:r>
      <w:proofErr w:type="spellEnd"/>
      <w:r w:rsidRPr="0088070D">
        <w:rPr>
          <w:sz w:val="24"/>
        </w:rPr>
        <w:t xml:space="preserve"> zkumavka, žlutá, moč, 10 ml, plast, výrobce BD</w:t>
      </w:r>
    </w:p>
    <w:p w14:paraId="45384170" w14:textId="77777777" w:rsidR="00F139D3" w:rsidRPr="0088070D" w:rsidRDefault="00F139D3" w:rsidP="00F139D3">
      <w:pPr>
        <w:pStyle w:val="Odstavecseseznamem"/>
        <w:numPr>
          <w:ilvl w:val="1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 xml:space="preserve">367896   </w:t>
      </w:r>
      <w:proofErr w:type="spellStart"/>
      <w:r w:rsidRPr="0088070D">
        <w:rPr>
          <w:sz w:val="24"/>
        </w:rPr>
        <w:t>Vacutainer</w:t>
      </w:r>
      <w:proofErr w:type="spellEnd"/>
      <w:r w:rsidRPr="0088070D">
        <w:rPr>
          <w:sz w:val="24"/>
        </w:rPr>
        <w:t xml:space="preserve"> zkumavka, červená, sérum, 10 ml, plast, výrobce BD</w:t>
      </w:r>
    </w:p>
    <w:p w14:paraId="1A3344D9" w14:textId="77777777" w:rsidR="00F139D3" w:rsidRPr="0088070D" w:rsidRDefault="00F139D3" w:rsidP="00F139D3">
      <w:pPr>
        <w:pStyle w:val="Odstavecseseznamem"/>
        <w:numPr>
          <w:ilvl w:val="1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 xml:space="preserve">367953   </w:t>
      </w:r>
      <w:proofErr w:type="spellStart"/>
      <w:r w:rsidRPr="0088070D">
        <w:rPr>
          <w:sz w:val="24"/>
        </w:rPr>
        <w:t>Vacutainer</w:t>
      </w:r>
      <w:proofErr w:type="spellEnd"/>
      <w:r w:rsidRPr="0088070D">
        <w:rPr>
          <w:sz w:val="24"/>
        </w:rPr>
        <w:t xml:space="preserve"> zkumavka, zlatá, sérum, + gel, 8.5 ml, plast, výrobce BD</w:t>
      </w:r>
    </w:p>
    <w:p w14:paraId="3BE50689" w14:textId="77777777" w:rsidR="00F139D3" w:rsidRPr="0088070D" w:rsidRDefault="00F139D3" w:rsidP="00F139D3">
      <w:pPr>
        <w:pStyle w:val="Odstavecseseznamem"/>
        <w:numPr>
          <w:ilvl w:val="1"/>
          <w:numId w:val="1"/>
        </w:numPr>
        <w:spacing w:after="0"/>
        <w:jc w:val="both"/>
        <w:rPr>
          <w:sz w:val="24"/>
        </w:rPr>
      </w:pPr>
      <w:r w:rsidRPr="0088070D">
        <w:rPr>
          <w:sz w:val="24"/>
        </w:rPr>
        <w:t xml:space="preserve">367955  </w:t>
      </w:r>
      <w:proofErr w:type="spellStart"/>
      <w:r w:rsidRPr="0088070D">
        <w:rPr>
          <w:sz w:val="24"/>
        </w:rPr>
        <w:t>Vacutainer</w:t>
      </w:r>
      <w:proofErr w:type="spellEnd"/>
      <w:r w:rsidRPr="0088070D">
        <w:rPr>
          <w:sz w:val="24"/>
        </w:rPr>
        <w:t xml:space="preserve"> zkumavka, zlatá, sérum, + gel, 5 ml, plast, s gelem, vyšetření ze séra, výrobce BD</w:t>
      </w:r>
    </w:p>
    <w:p w14:paraId="2A94DF46" w14:textId="77777777" w:rsidR="00F139D3" w:rsidRPr="00F139D3" w:rsidRDefault="00F139D3" w:rsidP="0048304D">
      <w:pPr>
        <w:spacing w:after="160" w:line="259" w:lineRule="auto"/>
        <w:jc w:val="both"/>
        <w:rPr>
          <w:rFonts w:cs="Times New Roman"/>
          <w:b/>
          <w:sz w:val="24"/>
          <w:szCs w:val="24"/>
        </w:rPr>
      </w:pPr>
    </w:p>
    <w:sectPr w:rsidR="00F139D3" w:rsidRPr="00F139D3" w:rsidSect="00D3333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F3AD1" w14:textId="77777777" w:rsidR="009D36A8" w:rsidRDefault="009D36A8" w:rsidP="0088070D">
      <w:pPr>
        <w:spacing w:after="0" w:line="240" w:lineRule="auto"/>
      </w:pPr>
      <w:r>
        <w:separator/>
      </w:r>
    </w:p>
  </w:endnote>
  <w:endnote w:type="continuationSeparator" w:id="0">
    <w:p w14:paraId="6EBFA7E6" w14:textId="77777777" w:rsidR="009D36A8" w:rsidRDefault="009D36A8" w:rsidP="00880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16978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7EA6A0" w14:textId="15D06239" w:rsidR="0088070D" w:rsidRDefault="0088070D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7E5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7E5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595C94" w14:textId="77777777" w:rsidR="0088070D" w:rsidRDefault="008807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5FFC7" w14:textId="77777777" w:rsidR="009D36A8" w:rsidRDefault="009D36A8" w:rsidP="0088070D">
      <w:pPr>
        <w:spacing w:after="0" w:line="240" w:lineRule="auto"/>
      </w:pPr>
      <w:r>
        <w:separator/>
      </w:r>
    </w:p>
  </w:footnote>
  <w:footnote w:type="continuationSeparator" w:id="0">
    <w:p w14:paraId="3E06EDC8" w14:textId="77777777" w:rsidR="009D36A8" w:rsidRDefault="009D36A8" w:rsidP="00880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C6E56" w14:textId="5C92FBDA" w:rsidR="0088070D" w:rsidRPr="00F139D3" w:rsidRDefault="00F139D3" w:rsidP="00F139D3">
    <w:pPr>
      <w:pStyle w:val="Zhlav"/>
      <w:rPr>
        <w:sz w:val="16"/>
        <w:szCs w:val="16"/>
      </w:rPr>
    </w:pPr>
    <w:r w:rsidRPr="00F139D3">
      <w:rPr>
        <w:sz w:val="16"/>
        <w:szCs w:val="16"/>
      </w:rPr>
      <w:t xml:space="preserve">Centrifugy pro Oddělení klinické hematologie Masarykovy nemocnice v Ústí nad Labem, </w:t>
    </w:r>
    <w:proofErr w:type="spellStart"/>
    <w:proofErr w:type="gramStart"/>
    <w:r w:rsidRPr="00F139D3">
      <w:rPr>
        <w:sz w:val="16"/>
        <w:szCs w:val="16"/>
      </w:rPr>
      <w:t>o.z</w:t>
    </w:r>
    <w:proofErr w:type="spellEnd"/>
    <w:r w:rsidRPr="00F139D3">
      <w:rPr>
        <w:sz w:val="16"/>
        <w:szCs w:val="16"/>
      </w:rPr>
      <w:t>.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0E8"/>
    <w:multiLevelType w:val="hybridMultilevel"/>
    <w:tmpl w:val="7C08D2C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FF6187"/>
    <w:multiLevelType w:val="hybridMultilevel"/>
    <w:tmpl w:val="F2DA4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D63CB"/>
    <w:multiLevelType w:val="hybridMultilevel"/>
    <w:tmpl w:val="AE36EB74"/>
    <w:lvl w:ilvl="0" w:tplc="78F265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C3D7E"/>
    <w:multiLevelType w:val="hybridMultilevel"/>
    <w:tmpl w:val="0CB4B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A6709"/>
    <w:multiLevelType w:val="hybridMultilevel"/>
    <w:tmpl w:val="04A6B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83F3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BC24FE5"/>
    <w:multiLevelType w:val="hybridMultilevel"/>
    <w:tmpl w:val="B540FFB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D63229B"/>
    <w:multiLevelType w:val="hybridMultilevel"/>
    <w:tmpl w:val="BAE2FFF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C22635"/>
    <w:multiLevelType w:val="hybridMultilevel"/>
    <w:tmpl w:val="E45E83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9B3E31"/>
    <w:multiLevelType w:val="hybridMultilevel"/>
    <w:tmpl w:val="43DA8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70DB2"/>
    <w:multiLevelType w:val="hybridMultilevel"/>
    <w:tmpl w:val="2E76B14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0"/>
  </w:num>
  <w:num w:numId="5">
    <w:abstractNumId w:val="6"/>
  </w:num>
  <w:num w:numId="6">
    <w:abstractNumId w:val="7"/>
  </w:num>
  <w:num w:numId="7">
    <w:abstractNumId w:val="2"/>
  </w:num>
  <w:num w:numId="8">
    <w:abstractNumId w:val="5"/>
  </w:num>
  <w:num w:numId="9">
    <w:abstractNumId w:val="1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E3"/>
    <w:rsid w:val="00001138"/>
    <w:rsid w:val="00024FCF"/>
    <w:rsid w:val="000331D5"/>
    <w:rsid w:val="00064AA4"/>
    <w:rsid w:val="00085526"/>
    <w:rsid w:val="00086FB4"/>
    <w:rsid w:val="00115633"/>
    <w:rsid w:val="00122C1E"/>
    <w:rsid w:val="00132E47"/>
    <w:rsid w:val="00151A5D"/>
    <w:rsid w:val="001777F7"/>
    <w:rsid w:val="00195AE2"/>
    <w:rsid w:val="001A7D17"/>
    <w:rsid w:val="001C7C90"/>
    <w:rsid w:val="001E1FA7"/>
    <w:rsid w:val="002109F0"/>
    <w:rsid w:val="00244DA9"/>
    <w:rsid w:val="002478FB"/>
    <w:rsid w:val="002558A7"/>
    <w:rsid w:val="0028086A"/>
    <w:rsid w:val="002A67B2"/>
    <w:rsid w:val="002B75EF"/>
    <w:rsid w:val="003048EE"/>
    <w:rsid w:val="0032530D"/>
    <w:rsid w:val="00327E5A"/>
    <w:rsid w:val="00383940"/>
    <w:rsid w:val="003864BB"/>
    <w:rsid w:val="003C44BF"/>
    <w:rsid w:val="003D6D87"/>
    <w:rsid w:val="003E7432"/>
    <w:rsid w:val="003F1B45"/>
    <w:rsid w:val="00402BE0"/>
    <w:rsid w:val="0047651D"/>
    <w:rsid w:val="0048304D"/>
    <w:rsid w:val="00490D65"/>
    <w:rsid w:val="00490D7B"/>
    <w:rsid w:val="004B0FE3"/>
    <w:rsid w:val="004C1D38"/>
    <w:rsid w:val="004C4029"/>
    <w:rsid w:val="00503A5D"/>
    <w:rsid w:val="00512545"/>
    <w:rsid w:val="005902D4"/>
    <w:rsid w:val="005C7C20"/>
    <w:rsid w:val="005F0DB8"/>
    <w:rsid w:val="00631A9E"/>
    <w:rsid w:val="00653D49"/>
    <w:rsid w:val="00675C23"/>
    <w:rsid w:val="0067763F"/>
    <w:rsid w:val="006A2FF8"/>
    <w:rsid w:val="006B2799"/>
    <w:rsid w:val="006C6403"/>
    <w:rsid w:val="007223F4"/>
    <w:rsid w:val="007264C3"/>
    <w:rsid w:val="00793118"/>
    <w:rsid w:val="007D16CB"/>
    <w:rsid w:val="008019AA"/>
    <w:rsid w:val="00812799"/>
    <w:rsid w:val="00815D97"/>
    <w:rsid w:val="008451CE"/>
    <w:rsid w:val="0088070D"/>
    <w:rsid w:val="008857FA"/>
    <w:rsid w:val="008B393F"/>
    <w:rsid w:val="008B49A5"/>
    <w:rsid w:val="008E2445"/>
    <w:rsid w:val="008E4085"/>
    <w:rsid w:val="00914467"/>
    <w:rsid w:val="00922052"/>
    <w:rsid w:val="009224B8"/>
    <w:rsid w:val="009D36A8"/>
    <w:rsid w:val="009E2867"/>
    <w:rsid w:val="00A16CC5"/>
    <w:rsid w:val="00A93CDA"/>
    <w:rsid w:val="00AD3CD5"/>
    <w:rsid w:val="00AE10F9"/>
    <w:rsid w:val="00AE1670"/>
    <w:rsid w:val="00B06443"/>
    <w:rsid w:val="00B7000B"/>
    <w:rsid w:val="00B75D82"/>
    <w:rsid w:val="00B83695"/>
    <w:rsid w:val="00BB02D4"/>
    <w:rsid w:val="00BB1A44"/>
    <w:rsid w:val="00BB6818"/>
    <w:rsid w:val="00BC42CC"/>
    <w:rsid w:val="00BE59CB"/>
    <w:rsid w:val="00C00D40"/>
    <w:rsid w:val="00C34427"/>
    <w:rsid w:val="00C47B16"/>
    <w:rsid w:val="00C65363"/>
    <w:rsid w:val="00C67720"/>
    <w:rsid w:val="00C73F5E"/>
    <w:rsid w:val="00C76932"/>
    <w:rsid w:val="00D0161E"/>
    <w:rsid w:val="00D1043F"/>
    <w:rsid w:val="00D23DED"/>
    <w:rsid w:val="00D327AC"/>
    <w:rsid w:val="00D3333B"/>
    <w:rsid w:val="00D43E07"/>
    <w:rsid w:val="00D43F53"/>
    <w:rsid w:val="00D51EE4"/>
    <w:rsid w:val="00D552C8"/>
    <w:rsid w:val="00D564D2"/>
    <w:rsid w:val="00D65061"/>
    <w:rsid w:val="00DA4F10"/>
    <w:rsid w:val="00DC3B44"/>
    <w:rsid w:val="00DD0F3B"/>
    <w:rsid w:val="00DE00AE"/>
    <w:rsid w:val="00DF5B9D"/>
    <w:rsid w:val="00DF6945"/>
    <w:rsid w:val="00E25BA5"/>
    <w:rsid w:val="00E337C9"/>
    <w:rsid w:val="00E3578A"/>
    <w:rsid w:val="00E4103C"/>
    <w:rsid w:val="00E72DE7"/>
    <w:rsid w:val="00E74C2E"/>
    <w:rsid w:val="00EE13F5"/>
    <w:rsid w:val="00F046D6"/>
    <w:rsid w:val="00F04A37"/>
    <w:rsid w:val="00F139D3"/>
    <w:rsid w:val="00F27F53"/>
    <w:rsid w:val="00F410F7"/>
    <w:rsid w:val="00F5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25FB"/>
  <w15:docId w15:val="{120F74A3-9533-4D9D-A59E-F745744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33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4B0FE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qFormat/>
    <w:locked/>
    <w:rsid w:val="004B0FE3"/>
  </w:style>
  <w:style w:type="character" w:styleId="Odkaznakoment">
    <w:name w:val="annotation reference"/>
    <w:basedOn w:val="Standardnpsmoodstavce"/>
    <w:uiPriority w:val="99"/>
    <w:semiHidden/>
    <w:unhideWhenUsed/>
    <w:rsid w:val="00244D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4D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4D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D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D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DA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D3CD5"/>
    <w:pPr>
      <w:spacing w:after="0" w:line="240" w:lineRule="auto"/>
      <w:ind w:firstLine="709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880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070D"/>
  </w:style>
  <w:style w:type="paragraph" w:styleId="Zpat">
    <w:name w:val="footer"/>
    <w:basedOn w:val="Normln"/>
    <w:link w:val="ZpatChar"/>
    <w:uiPriority w:val="99"/>
    <w:unhideWhenUsed/>
    <w:rsid w:val="00880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0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191AB1-29E9-4278-8791-662C8FF130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9E9946-78E7-49F8-87A2-FC07022D35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3A38D8-42B9-4FBB-A918-828DD8450F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pavla.valaskova</dc:creator>
  <cp:keywords/>
  <dc:description/>
  <cp:lastModifiedBy>Lacinová Lenka</cp:lastModifiedBy>
  <cp:revision>3</cp:revision>
  <dcterms:created xsi:type="dcterms:W3CDTF">2023-03-17T13:45:00Z</dcterms:created>
  <dcterms:modified xsi:type="dcterms:W3CDTF">2023-03-21T10:21:00Z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